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6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2</w:t>
      </w:r>
    </w:p>
    <w:p w:rsidR="00000000" w:rsidDel="00000000" w:rsidP="00000000" w:rsidRDefault="00000000" w:rsidRPr="00000000" w14:paraId="00000003">
      <w:pPr>
        <w:spacing w:after="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right="-337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FORMULÁRIO PARA ANÁLISE DO PERFIL DO EVENTO VISANDO O INCENTIVO PARA ESTUDANTES DO PROGRAMA DE PÓS-GRADUAÇÃO EM EDUCAÇÃO PARA CIÊNCIAS E MATEMÁTICA PARTICIPAREM, COM APRESENTAÇÃO DE TRABALHOS, EM EVENTOS CIENTÍFICOS E TECNOLÓGICOS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(com retificação  n° 02 de 30/04/2026)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right="-337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765"/>
        <w:gridCol w:w="105"/>
        <w:gridCol w:w="360"/>
        <w:gridCol w:w="1410"/>
        <w:gridCol w:w="1035"/>
        <w:tblGridChange w:id="0">
          <w:tblGrid>
            <w:gridCol w:w="6765"/>
            <w:gridCol w:w="105"/>
            <w:gridCol w:w="360"/>
            <w:gridCol w:w="1410"/>
            <w:gridCol w:w="103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FORMULÁRIO PARA ANÁLISE DO PERFIL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Nome do(a) solicitante: 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Título do evento: 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Site do evento: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Número de edição do evento: 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Periodicidade: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Abrangência: (   ) internacional    (   ) nacional     (   ) regional    (   ) estadual       (   ) local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Abrangência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Critério Consolidação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Categorias/ Definições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(Até 20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Eventos anuais com dez ou mais edições, bianuais com cinco ou mais edições ou mais e trienais com quatro ou mais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Eventos anuais de sete a nove edições, bianuais com quatro edições e trienais com três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Eventos anuais de quatro a seis edições ou bianuais com três edições e trienais com duas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Eventos anuais de uma a três edições, bianuais com uma ou duas edições e trianuais com uma ou duas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Eventos que têm a sua primeira ocorrência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5kebgts0e1wi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hanging="2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Subtotal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Critério Abrangência (De acordo com as definições descritas ao final deste Anexo)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Categorias/Definições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(Até 20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Alcance internacional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Alcance 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Alcance Regional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Alcance Estadual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Alcance 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 sem caracterização quanto à abrangência.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Subtotal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Tipo de apresentação: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4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(Até 20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Oral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numPr>
                <w:ilvl w:val="0"/>
                <w:numId w:val="1"/>
              </w:num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Oficina/Minicurso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(com retificação  n° 02 de 30/04/2026)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Palestra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(com retificação  n° 02 de 30/04/2026)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Pôster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Subtotal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Tipo de publicação: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(Até 40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Artigo em periódico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Trabalho completo em anais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Resumo expandido em anais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B7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Resumo em anais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B9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spacing w:line="276" w:lineRule="auto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Subtotal 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 (Máximo de 100 pontos) - Soma dos Subtotais (A+B+C+D)</w:t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spacing w:line="276" w:lineRule="auto"/>
              <w:ind w:hanging="2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Declaro que as informações constantes neste formulário expressam a verdade e assumo inteira responsabilidade pelas informações aqui prestadas.</w:t>
            </w: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ind w:hanging="2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Data:______/______/2026    Assinatura do(a) proponente:______________________________________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after="0" w:lineRule="auto"/>
        <w:ind w:hanging="2"/>
        <w:jc w:val="left"/>
        <w:rPr>
          <w:sz w:val="12"/>
          <w:szCs w:val="12"/>
        </w:rPr>
      </w:pPr>
      <w:bookmarkStart w:colFirst="0" w:colLast="0" w:name="_fs81zihleas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851" w:left="1304" w:right="13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Programa de Pós-Graduação em Educação para Ciências e Matemática – IFG-Câmpus Jataí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B">
    <w:pPr>
      <w:tabs>
        <w:tab w:val="left" w:leader="none" w:pos="2235"/>
      </w:tabs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Rua Riachuelo, nº 2090, Samuel Graham. CEP: 75804-068. Jataí – GO</w:t>
    </w:r>
  </w:p>
  <w:p w:rsidR="00000000" w:rsidDel="00000000" w:rsidP="00000000" w:rsidRDefault="00000000" w:rsidRPr="00000000" w14:paraId="000000DC">
    <w:pPr>
      <w:tabs>
        <w:tab w:val="left" w:leader="none" w:pos="2235"/>
      </w:tabs>
      <w:spacing w:after="0" w:lineRule="auto"/>
      <w:ind w:firstLine="0"/>
      <w:jc w:val="center"/>
      <w:rPr>
        <w:color w:val="000000"/>
        <w:sz w:val="17"/>
        <w:szCs w:val="17"/>
      </w:rPr>
    </w:pP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E-mail: </w:t>
    </w:r>
    <w:r w:rsidDel="00000000" w:rsidR="00000000" w:rsidRPr="00000000">
      <w:rPr>
        <w:rFonts w:ascii="Calibri" w:cs="Calibri" w:eastAsia="Calibri" w:hAnsi="Calibri"/>
        <w:color w:val="0000ff"/>
        <w:sz w:val="18"/>
        <w:szCs w:val="18"/>
        <w:highlight w:val="white"/>
        <w:u w:val="single"/>
        <w:rtl w:val="0"/>
      </w:rPr>
      <w:t xml:space="preserve">ppgecm.jatai@ifg.edu.br</w:t>
    </w: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Página eletrônica: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http://www.ifg.edu.br/jatai/campus/pesquisa/pos-graduacao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ind w:hanging="2"/>
      <w:jc w:val="left"/>
      <w:rPr>
        <w:sz w:val="10"/>
        <w:szCs w:val="10"/>
      </w:rPr>
    </w:pPr>
    <w:r w:rsidDel="00000000" w:rsidR="00000000" w:rsidRPr="00000000">
      <w:rPr>
        <w:rtl w:val="0"/>
      </w:rPr>
    </w:r>
  </w:p>
  <w:tbl>
    <w:tblPr>
      <w:tblStyle w:val="Table2"/>
      <w:tblW w:w="9573.0" w:type="dxa"/>
      <w:jc w:val="left"/>
      <w:tblInd w:w="-426.0" w:type="dxa"/>
      <w:tblLayout w:type="fixed"/>
      <w:tblLook w:val="0000"/>
    </w:tblPr>
    <w:tblGrid>
      <w:gridCol w:w="3398"/>
      <w:gridCol w:w="6175"/>
      <w:tblGridChange w:id="0">
        <w:tblGrid>
          <w:gridCol w:w="3398"/>
          <w:gridCol w:w="617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D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D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6">
          <w:pPr>
            <w:ind w:hanging="2"/>
            <w:jc w:val="left"/>
            <w:rPr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 </w:t>
          </w:r>
        </w:p>
        <w:p w:rsidR="00000000" w:rsidDel="00000000" w:rsidP="00000000" w:rsidRDefault="00000000" w:rsidRPr="00000000" w14:paraId="000000D7">
          <w:pPr>
            <w:ind w:hanging="2"/>
            <w:jc w:val="left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CÂMPUS JATAÍ</w:t>
          </w:r>
        </w:p>
        <w:p w:rsidR="00000000" w:rsidDel="00000000" w:rsidP="00000000" w:rsidRDefault="00000000" w:rsidRPr="00000000" w14:paraId="000000D8">
          <w:pPr>
            <w:ind w:hanging="2"/>
            <w:jc w:val="left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PROGRAMA DE  PÓS-GRADUAÇÃO EM EDUCAÇÃO PARA CIÊNCIAS E MATEMÁTICA</w:t>
          </w:r>
        </w:p>
      </w:tc>
    </w:tr>
  </w:tbl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firstLine="0"/>
      <w:jc w:val="left"/>
    </w:pPr>
    <w:rPr>
      <w:b w:val="1"/>
      <w:bCs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2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ifg.edu.br/jatai/campus/pesquisa/pos-graduaca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